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hAnsi="Times New Roman" w:eastAsia="Calibri" w:cs="Times New Roman"/>
          <w:sz w:val="24"/>
          <w:szCs w:val="24"/>
        </w:rPr>
        <w:t>к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ому район</w:t>
      </w:r>
      <w:r>
        <w:rPr>
          <w:rFonts w:ascii="Times New Roman" w:hAnsi="Times New Roman" w:eastAsia="Calibri" w:cs="Times New Roman"/>
          <w:sz w:val="24"/>
          <w:szCs w:val="24"/>
        </w:rPr>
        <w:t>у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>
      <w:pPr>
        <w:spacing w:after="0"/>
        <w:rPr>
          <w:rFonts w:hint="default"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  <w:lang w:val="ru-RU"/>
        </w:rPr>
        <w:t>Старшая</w:t>
      </w:r>
      <w:r>
        <w:rPr>
          <w:rFonts w:hint="default" w:ascii="Times New Roman" w:hAnsi="Times New Roman" w:eastAsia="Calibri" w:cs="Times New Roman"/>
          <w:bCs/>
          <w:sz w:val="24"/>
          <w:szCs w:val="24"/>
          <w:u w:val="single"/>
          <w:lang w:val="ru-RU"/>
        </w:rPr>
        <w:t xml:space="preserve"> группа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«А</w:t>
      </w:r>
      <w:r>
        <w:rPr>
          <w:rFonts w:ascii="Times New Roman" w:hAnsi="Times New Roman" w:eastAsia="Calibri" w:cs="Times New Roman"/>
          <w:sz w:val="15"/>
          <w:szCs w:val="15"/>
          <w:u w:val="single"/>
          <w:lang w:val="kk-KZ"/>
        </w:rPr>
        <w:t>ҚҚ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улар»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 (разновозрастная)</w:t>
      </w:r>
    </w:p>
    <w:p>
      <w:pPr>
        <w:spacing w:after="0"/>
        <w:rPr>
          <w:rFonts w:hint="default"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Calibri" w:cs="Times New Roman"/>
          <w:bCs/>
          <w:sz w:val="24"/>
          <w:szCs w:val="24"/>
          <w:u w:val="single"/>
          <w:lang w:val="ru-RU"/>
        </w:rPr>
        <w:t xml:space="preserve">4,3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ru-RU"/>
        </w:rPr>
        <w:t>года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hint="default" w:ascii="Times New Roman" w:hAnsi="Times New Roman" w:eastAsia="Calibri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12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–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16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ru-RU"/>
        </w:rPr>
        <w:t>февраля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202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3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-202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4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учебный год</w:t>
      </w:r>
    </w:p>
    <w:tbl>
      <w:tblPr>
        <w:tblStyle w:val="4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447"/>
        <w:gridCol w:w="100"/>
        <w:gridCol w:w="20"/>
        <w:gridCol w:w="47"/>
        <w:gridCol w:w="2201"/>
        <w:gridCol w:w="2520"/>
        <w:gridCol w:w="2818"/>
        <w:gridCol w:w="26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Понедельник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12.02.2024</w:t>
            </w:r>
          </w:p>
        </w:tc>
        <w:tc>
          <w:tcPr>
            <w:tcW w:w="2268" w:type="dxa"/>
            <w:gridSpan w:val="3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Вторник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13.02.2024</w:t>
            </w:r>
          </w:p>
        </w:tc>
        <w:tc>
          <w:tcPr>
            <w:tcW w:w="2520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14.02.2024</w:t>
            </w:r>
          </w:p>
        </w:tc>
        <w:tc>
          <w:tcPr>
            <w:tcW w:w="2818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604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8"/>
          </w:tcPr>
          <w:p>
            <w:pPr>
              <w:bidi w:val="0"/>
              <w:spacing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Беседы с родителями об особенностях общения детей со сверстниками, о поощрениях и наказаниях ребенка.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Консультация (индивидуальная) по запросам родителей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 xml:space="preserve">Творческая игра «Забавные истории»  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Цель: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соблюдает последовательность сюжетной линии при повторении содержания произведения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(Художественная литература,  -коммуникативная,  игровая 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  <w:t xml:space="preserve">  </w:t>
            </w:r>
          </w:p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</w:pP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 «Уход за растениями» 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труду.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)</w:t>
            </w:r>
          </w:p>
        </w:tc>
        <w:tc>
          <w:tcPr>
            <w:tcW w:w="2368" w:type="dxa"/>
            <w:gridSpan w:val="4"/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bCs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  <w:t>Д.и</w:t>
            </w:r>
            <w:r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  <w:t>«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val="ru-RU" w:eastAsia="en-US"/>
              </w:rPr>
              <w:t>День</w:t>
            </w:r>
            <w:r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highlight w:val="none"/>
                <w:lang w:val="ru-RU" w:eastAsia="en-US"/>
              </w:rPr>
              <w:t>, ночь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  <w:t xml:space="preserve">» 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>расширяет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 представление о частях суток.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Основы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математики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eastAsia="en-US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познавательная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eastAsia="en-US"/>
              </w:rPr>
              <w:t>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highlight w:val="none"/>
                <w:lang w:val="ru-RU" w:eastAsia="en-US"/>
              </w:rPr>
              <w:t xml:space="preserve">             </w:t>
            </w:r>
          </w:p>
          <w:p>
            <w:pP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Д.и «Домик настроения»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считает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в пределах 5-ти, называет числа по порядку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Основы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 xml:space="preserve"> математики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познавательна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eastAsia="en-US"/>
              </w:rPr>
              <w:t>я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 xml:space="preserve">, игровая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highlight w:val="none"/>
                <w:lang w:eastAsia="en-US"/>
              </w:rPr>
              <w:t>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)</w:t>
            </w:r>
          </w:p>
        </w:tc>
        <w:tc>
          <w:tcPr>
            <w:tcW w:w="2520" w:type="dxa"/>
            <w:vAlign w:val="top"/>
          </w:tcPr>
          <w:p>
            <w:pP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Д.и «Из чего сделана игрушка?»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распознает предметы и объекты с учётом материала. 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 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коммуникативная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          </w:t>
            </w:r>
          </w:p>
          <w:p>
            <w:pPr>
              <w:rPr>
                <w:b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2818" w:type="dxa"/>
            <w:vAlign w:val="top"/>
          </w:tcPr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Д.и «Весёлая стройка»  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Цель: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самостоятельно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выбирает детали их по 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качеству, объёму, и 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форме, конструирует. </w:t>
            </w:r>
          </w:p>
          <w:p>
            <w:pPr>
              <w:pStyle w:val="5"/>
              <w:ind w:left="120" w:hanging="120" w:hangingChars="50"/>
              <w:jc w:val="left"/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Конструирование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 –  </w:t>
            </w:r>
          </w:p>
          <w:p>
            <w:pPr>
              <w:pStyle w:val="5"/>
              <w:ind w:left="120" w:hanging="120" w:hangingChars="50"/>
              <w:jc w:val="left"/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познавательная, 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>игровая деятельности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>)</w:t>
            </w:r>
          </w:p>
          <w:p>
            <w:pPr>
              <w:pStyle w:val="5"/>
              <w:jc w:val="left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</w:pPr>
          </w:p>
          <w:p>
            <w:pPr>
              <w:jc w:val="left"/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Трудовое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поручение «Наточить карандаши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 xml:space="preserve"> ответственно выполнять задание.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 xml:space="preserve"> </w:t>
            </w:r>
          </w:p>
        </w:tc>
        <w:tc>
          <w:tcPr>
            <w:tcW w:w="2604" w:type="dxa"/>
            <w:vAlign w:val="top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Рассматривание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книги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Приключения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Робота Гоши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>
            <w:pP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>рассматривает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самостоятельно иллюстрации в книге, составляет сказку, рассказ.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(Х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удожественная литература – коммуникативная,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          </w:t>
            </w:r>
          </w:p>
          <w:p>
            <w:pPr>
              <w:rPr>
                <w:rFonts w:hint="default" w:ascii="Times New Roman" w:hAnsi="Times New Roman" w:cs="Times New Roman"/>
                <w:b/>
                <w:sz w:val="24"/>
                <w:szCs w:val="24"/>
                <w:highlight w:val="yellow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757" w:type="dxa"/>
            <w:gridSpan w:val="8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>Комплекс утренней гимнастики №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05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16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февраля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 xml:space="preserve"> 2024 года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Теплою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водою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Теплою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водою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чисто мою.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Кусочек  мыла я возьму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 ладошки им потру.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8"/>
          </w:tcPr>
          <w:p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highlight w:val="none"/>
                <w:lang w:eastAsia="en-US"/>
              </w:rPr>
            </w:pP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val="ru-RU" w:eastAsia="en-US"/>
              </w:rPr>
              <w:t>Малоподвижная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highlight w:val="none"/>
                <w:lang w:val="ru-RU" w:eastAsia="en-US"/>
              </w:rPr>
              <w:t xml:space="preserve"> игра 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eastAsia="en-US"/>
              </w:rPr>
              <w:t>«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val="ru-RU" w:eastAsia="en-US"/>
              </w:rPr>
              <w:t>Что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highlight w:val="none"/>
                <w:lang w:val="ru-RU" w:eastAsia="en-US"/>
              </w:rPr>
              <w:t xml:space="preserve"> пропало</w:t>
            </w:r>
            <w:bookmarkStart w:id="0" w:name="_GoBack"/>
            <w:bookmarkEnd w:id="0"/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eastAsia="en-US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проявляет инициативу, самостоятельность при организации знакомых игр.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Развитие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 xml:space="preserve"> речи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 - коммуникативные, двигательные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 xml:space="preserve"> навыки)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Словарный минимум: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аға, іні, әпке, мен, сен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(Казахский язык - коммуникативная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9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pStyle w:val="5"/>
              <w:numPr>
                <w:ilvl w:val="0"/>
                <w:numId w:val="1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Физическая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культура</w:t>
            </w:r>
          </w:p>
          <w:p>
            <w:pPr>
              <w:pStyle w:val="5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Задачи на 4 года: 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Ставить руки перед грудью, закладывать их за голову и распрямлять плечи, разводить их в стороны, опускать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.  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kk-KZ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Задачи на 3 года:  </w:t>
            </w:r>
          </w:p>
          <w:p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Упражнения для рук и плечевого пояса:</w:t>
            </w:r>
          </w:p>
          <w:p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поднимать и опускать руки вверх, вперед, в стороны (вместе или поочередно)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</w:p>
        </w:tc>
        <w:tc>
          <w:tcPr>
            <w:tcW w:w="2248" w:type="dxa"/>
            <w:gridSpan w:val="2"/>
            <w:vAlign w:val="top"/>
          </w:tcPr>
          <w:p>
            <w:pPr>
              <w:pStyle w:val="5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Музыка</w:t>
            </w:r>
          </w:p>
          <w:p>
            <w:pPr>
              <w:spacing w:after="0" w:line="256" w:lineRule="auto"/>
              <w:jc w:val="left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</w:t>
            </w:r>
          </w:p>
          <w:p>
            <w:pPr>
              <w:spacing w:after="0" w:line="256" w:lineRule="auto"/>
              <w:jc w:val="left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yellow"/>
                <w:lang w:val="en-US" w:eastAsia="en-US"/>
              </w:rPr>
            </w:pP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громко, медленно, быстро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  <w:r>
              <w:rPr>
                <w:rFonts w:hint="default"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>Задачи на 3 года: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</w:p>
          <w:p>
            <w:pPr>
              <w:pStyle w:val="5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>Продолжать 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чить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>зна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расп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>зна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вать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три жанр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музыки: пение и марш, танец. </w:t>
            </w:r>
          </w:p>
        </w:tc>
        <w:tc>
          <w:tcPr>
            <w:tcW w:w="2520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Қазақ тілі</w:t>
            </w:r>
          </w:p>
          <w:p>
            <w:pPr>
              <w:pStyle w:val="7"/>
              <w:tabs>
                <w:tab w:val="left" w:pos="249"/>
              </w:tabs>
              <w:ind w:left="0" w:right="444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Күнделікті жиі қолданылатын кейбір тұрмыстық заттардың, жемістердің, көкөністердің, атауларын  дұрыс айтқызу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Задачи на 3 года: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   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Фонематикалық естуді дамыту,сөздегі дыбыстардың орнын анықтау(басы,ортасы,соңы)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2.Физическая культура      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Задачи на 4 года: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Развивать интерес к подвижным играм. Воспитывать самостоятельность и инициативность в организации знакомых игр.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Задачи на 3 года: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Прививать интерес к подвижным играм, учить детей соблюдать простые правила, координирова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ь движения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1.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Музыка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  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kk-KZ"/>
              </w:rPr>
              <w:t>Продолжать о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</w:rPr>
              <w:t>бучать умению петь мелодию чисто, смягчать концы фраз</w:t>
            </w:r>
            <w:r>
              <w:rPr>
                <w:rFonts w:hint="default"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ru-RU"/>
              </w:rPr>
              <w:t xml:space="preserve">;                  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Задачи на 3 года: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начина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>ть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 и заканчива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>ть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 песню вместе со всеми; правильно и четко произносит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>ь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 слова песни, переда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 xml:space="preserve">вать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 ее характер (веселая, грустная, игривая, мелодичная); </w:t>
            </w:r>
          </w:p>
          <w:p>
            <w:pPr>
              <w:spacing w:line="240" w:lineRule="auto"/>
              <w:ind w:left="120" w:hanging="120" w:hangingChars="50"/>
              <w:jc w:val="left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 w:eastAsia="en-US"/>
              </w:rPr>
            </w:pPr>
          </w:p>
        </w:tc>
        <w:tc>
          <w:tcPr>
            <w:tcW w:w="260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.Физическая культура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на 4 года: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Строиться в колонну по одному, в шеренгу, круг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; ходить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мелким и широким шагом, приставным шагом в сторону (направо и налево)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Задачи на 3 года: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перекладывать предметы из одной руки в другую перед собой, за спиной, над головой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; ходить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с остановкой, приседанием, поворотом, обходить предметы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Художественное слово: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«Собираемся гулять»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Раз, два, три, четыре, пять -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Собираемся гулять.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Завязала Настеньке 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Шарфик полосатенький.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Наденем на ножки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Валенки - сапожки.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Хороши сапожки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Не замерзнут ножки.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эмоционально воспринимает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художественные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 произведени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6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Наблюдение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за метелью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: 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green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деятельность)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Беседа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             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обсуждает с интересом информации о незнакомых предметах, явлениях, событиях</w:t>
            </w:r>
            <w:r>
              <w:rPr>
                <w:rFonts w:hint="default" w:ascii="Times New Roman" w:hAnsi="Times New Roman" w:eastAsia="SimSun" w:cs="Times New Roman"/>
                <w:color w:val="000000"/>
                <w:highlight w:val="none"/>
                <w:lang w:val="ru-RU" w:eastAsia="zh-CN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(Развитие речи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Пополнить кормушки салом для синичек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знает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элементарные правила ухода за растениями и животными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исследовательская, трудовая деятельность)</w:t>
            </w: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Птички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и кошки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» 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              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проявляет быстроту, силу, выносливость, гибкость, ловкость в подвижных играх;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  <w:tc>
          <w:tcPr>
            <w:tcW w:w="2248" w:type="dxa"/>
            <w:gridSpan w:val="2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7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Наблюдение за птицами зимой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>сравнивает характерные сезонные проявления в животном мире, знает условия, необходимые для их выживания.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Беседа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             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обсуждает с интересом информации о незнакомых предметах, явлениях, событиях</w:t>
            </w:r>
            <w:r>
              <w:rPr>
                <w:rFonts w:hint="default" w:ascii="Times New Roman" w:hAnsi="Times New Roman" w:eastAsia="SimSun" w:cs="Times New Roman"/>
                <w:color w:val="000000"/>
                <w:highlight w:val="none"/>
                <w:lang w:val="ru-RU" w:eastAsia="zh-CN"/>
              </w:rPr>
              <w:t xml:space="preserve">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Развитие речи -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Расчистка от снега и мусора дорожек на участке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ответственно выполнить задание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Вороны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проявляет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инициативу, самостоятельность при организации знакомых игр.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</w:p>
        </w:tc>
        <w:tc>
          <w:tcPr>
            <w:tcW w:w="2520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8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>деревьями и кустарниками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Стихотворение: Михайл Дудин «Деревья зимой»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эмоционально воспринимает художественные произведения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(Развитие речи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bCs w:val="0"/>
                <w:highlight w:val="none"/>
                <w:lang w:val="ru-RU" w:eastAsia="en-US"/>
              </w:rPr>
              <w:t xml:space="preserve">Очистка кормушек от снега и пополнение их разнообразным кормом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Волк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во рву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проявляет быстроту, силу, выносливость, гибкость, ловкость в подвижных играх; 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818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9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Наблюдение за березой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Беседа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                  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обсуждает с интересом информации о незнакомых предметах, явлениях, событиях</w:t>
            </w:r>
            <w:r>
              <w:rPr>
                <w:rFonts w:hint="default" w:ascii="Times New Roman" w:hAnsi="Times New Roman" w:eastAsia="SimSun" w:cs="Times New Roman"/>
                <w:color w:val="000000"/>
                <w:highlight w:val="none"/>
                <w:lang w:val="ru-RU" w:eastAsia="zh-CN"/>
              </w:rPr>
              <w:t xml:space="preserve">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Развитие речи -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Расчистка дорожек от снега                     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highlight w:val="none"/>
                <w:lang w:val="ru-RU" w:eastAsia="en-US"/>
              </w:rPr>
              <w:t xml:space="preserve"> интерес к труду,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ответственно выполнить задание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Два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мороза»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проявляет быстроту, силу, выносливость, гибкость, ловкость в подвижных играх;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</w:tc>
        <w:tc>
          <w:tcPr>
            <w:tcW w:w="2604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10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 xml:space="preserve">Наблюдение за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погодой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Стихотворение: Р.Кудашева «Вот зима пришла»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                   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эмоционально воспринимает художественные произведения</w:t>
            </w:r>
            <w:r>
              <w:rPr>
                <w:rFonts w:hint="default" w:ascii="Times New Roman" w:hAnsi="Times New Roman" w:eastAsia="SimSun" w:cs="Times New Roman"/>
                <w:color w:val="000000"/>
                <w:highlight w:val="none"/>
                <w:lang w:val="ru-RU" w:eastAsia="zh-CN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(Развитие речи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Сгребание снега в определённое место, очистка дорожек на участке, подкормка птиц      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труду, старается ответственно выполнить задание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Совушка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проявляет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инициативу, самостоятельность при организации знакомых игр.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«Мы во всем порядок любим»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во всем порядок любим,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Быстро раздеваемся.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уже совсем большие -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Сами раздеваемся.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Никогда не забываем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одежду просушить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почистить и повесить,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Аккуратно в шкаф сложить.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эмоционально воспринимает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художественные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 произведени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удожественная литература - коммуникативная - познавательная деятельности, самообслуживание)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Теплою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водою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Теплою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водою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чисто мою.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Кусочек  мыла я возьму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 ладошки им потру.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>Дневной сон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Музыкальный калейдоскоп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248" w:type="dxa"/>
            <w:gridSpan w:val="2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«Колыбельные для сна»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20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«Спят усталые ребята»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818" w:type="dxa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Батыр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Боран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04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«Колыбельные для сна»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№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05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 xml:space="preserve">16 февраля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-двигательная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трудовая, познавательная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614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Вылепи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что хочешь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использует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в рисовании разные цвета, использует в лепке приемы вдавливания.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Строим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определяет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пространственное расположение собранных строительных деталей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;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разрезает поперек узкие полоски.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</w:p>
        </w:tc>
        <w:tc>
          <w:tcPr>
            <w:tcW w:w="2201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Веселый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поезд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характерные особенности каждого предмета, их соотношение между собой; владеет техникой лепки стекой.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Самолёты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складывает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простые формы по типу «оригами» 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highlight w:val="yellow"/>
                <w:lang w:val="ru-RU" w:eastAsia="en-US" w:bidi="ar-SA"/>
              </w:rPr>
            </w:pPr>
          </w:p>
        </w:tc>
        <w:tc>
          <w:tcPr>
            <w:tcW w:w="252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Волшебная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страна геометрических фигур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разрезает поперек узкие полоски; участвует в коллективной работе.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,лепка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Без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углов и без дверей стоит дом среди степей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использует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в рисовании разные цвета; составляет композиции  при помощи склеивания между собой.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конструирование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 )</w:t>
            </w:r>
          </w:p>
        </w:tc>
        <w:tc>
          <w:tcPr>
            <w:tcW w:w="2818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Зайчик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беленький»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Веточка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рябины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конструирует из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бумаги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; наклеивает мелкие элементы с помощью взрослого.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04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Ёжик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рисует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характерные особенности каждого предмета, их соотношение между собой; использует в лепке приёмы вытягивания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Рисование, лепка - творческая, коммуникативная, игровая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Сорока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вырезает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из готовых форм птиц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;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самостоятельно выбирает материалы и придумывает композиции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614" w:type="dxa"/>
            <w:gridSpan w:val="4"/>
            <w:vAlign w:val="top"/>
          </w:tcPr>
          <w:p>
            <w:pPr>
              <w:pStyle w:val="5"/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День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- ночь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Расулом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Мединой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расширяет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представление о частях суток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 xml:space="preserve">Основы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математики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– познавательная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, игровая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color w:val="auto"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201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 xml:space="preserve">Творческая игра «Забавные истории» 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>работа с Самирой, Таяной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Цель: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соблюдает последовательность сюжетной линии при повторении содержания произведения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(Художественная литература,  -коммуникативная,  игровая 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  <w:t xml:space="preserve">  </w:t>
            </w:r>
          </w:p>
        </w:tc>
        <w:tc>
          <w:tcPr>
            <w:tcW w:w="2520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Кто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кем работает?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Амелией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, Ильей П.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знает о профессиях и труде взрослых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</w:p>
        </w:tc>
        <w:tc>
          <w:tcPr>
            <w:tcW w:w="2818" w:type="dxa"/>
          </w:tcPr>
          <w:p>
            <w:pPr>
              <w:pStyle w:val="5"/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День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- ночь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Работа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Давидом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, Айзере                  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расширяет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представление о частях суток</w:t>
            </w:r>
          </w:p>
          <w:p>
            <w:pPr>
              <w:pStyle w:val="5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(Основы математики - познавательная, игровая деятельности)</w:t>
            </w:r>
          </w:p>
        </w:tc>
        <w:tc>
          <w:tcPr>
            <w:tcW w:w="2604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 xml:space="preserve">Творческая игра «Забавные истории» 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>работа с Усманом, Тлегеном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Цель: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соблюдает последовательность сюжетной линии при повторении содержания произведения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highlight w:val="none"/>
                <w:lang w:val="ru-RU" w:eastAsia="en-US"/>
              </w:rPr>
              <w:t>(Художественная литература,  -коммуникативная,  игровая 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eastAsia="en-US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(Ястребы и ласточки)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201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52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(Цыплята)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    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818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(Ястребы и ласточки)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604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(Цыплята)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614" w:type="dxa"/>
            <w:gridSpan w:val="4"/>
            <w:vAlign w:val="top"/>
          </w:tcPr>
          <w:p>
            <w:pPr>
              <w:pStyle w:val="5"/>
              <w:rPr>
                <w:rFonts w:hint="default" w:ascii="Times New Roman" w:hAnsi="Times New Roman" w:cs="Times New Roman" w:eastAsiaTheme="minorHAnsi"/>
                <w:sz w:val="24"/>
                <w:szCs w:val="24"/>
                <w:highlight w:val="green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Беседа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родителями об успехах ребенка в детском саду.</w:t>
            </w:r>
          </w:p>
        </w:tc>
        <w:tc>
          <w:tcPr>
            <w:tcW w:w="2201" w:type="dxa"/>
            <w:vAlign w:val="top"/>
          </w:tcPr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Консультация для родителей «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Артикуляционная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гимнастика в домашних условиях»</w:t>
            </w:r>
          </w:p>
        </w:tc>
        <w:tc>
          <w:tcPr>
            <w:tcW w:w="2520" w:type="dxa"/>
            <w:vAlign w:val="top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Arial"/>
                <w:color w:val="000000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en-US"/>
              </w:rPr>
              <w:t>Консультация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 для родителей  «Роль общения в развитии детей»</w:t>
            </w:r>
          </w:p>
        </w:tc>
        <w:tc>
          <w:tcPr>
            <w:tcW w:w="2818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Консультация «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Значение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/>
              </w:rPr>
              <w:t>LEGO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- конструирования в развитии детей дошкольного возраста»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>
      <w:pPr>
        <w:ind w:firstLine="11760" w:firstLineChars="49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_____________</w:t>
      </w:r>
    </w:p>
    <w:p>
      <w:pPr>
        <w:wordWrap w:val="0"/>
        <w:rPr>
          <w:rFonts w:hint="default" w:ascii="Times New Roman" w:hAnsi="Times New Roman" w:eastAsia="Times New Roman" w:cs="Times New Roman"/>
          <w:sz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рбиеш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Халиулина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Л.М</w:t>
      </w: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39E5C1"/>
    <w:multiLevelType w:val="singleLevel"/>
    <w:tmpl w:val="A139E5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A6FE1"/>
    <w:rsid w:val="00045FDA"/>
    <w:rsid w:val="000947B0"/>
    <w:rsid w:val="000A3688"/>
    <w:rsid w:val="000D7DA2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415116"/>
    <w:rsid w:val="00437A5F"/>
    <w:rsid w:val="004B62F7"/>
    <w:rsid w:val="00542E56"/>
    <w:rsid w:val="005A6EF0"/>
    <w:rsid w:val="006D4BF5"/>
    <w:rsid w:val="006F068F"/>
    <w:rsid w:val="00771202"/>
    <w:rsid w:val="00844E1E"/>
    <w:rsid w:val="00850C1B"/>
    <w:rsid w:val="008800EF"/>
    <w:rsid w:val="008D028E"/>
    <w:rsid w:val="009257FC"/>
    <w:rsid w:val="00961088"/>
    <w:rsid w:val="00967D9E"/>
    <w:rsid w:val="009A6FE1"/>
    <w:rsid w:val="009D048C"/>
    <w:rsid w:val="009F6249"/>
    <w:rsid w:val="00A74477"/>
    <w:rsid w:val="00AC4851"/>
    <w:rsid w:val="00AC7BB1"/>
    <w:rsid w:val="00B557DC"/>
    <w:rsid w:val="00B7668A"/>
    <w:rsid w:val="00B93B4E"/>
    <w:rsid w:val="00BB2D20"/>
    <w:rsid w:val="00BB7D73"/>
    <w:rsid w:val="00C15F89"/>
    <w:rsid w:val="00CB6273"/>
    <w:rsid w:val="00D37263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2D003E0"/>
    <w:rsid w:val="04854CE0"/>
    <w:rsid w:val="04D63587"/>
    <w:rsid w:val="06272A43"/>
    <w:rsid w:val="076F0622"/>
    <w:rsid w:val="08CB1917"/>
    <w:rsid w:val="090769AC"/>
    <w:rsid w:val="0A642F80"/>
    <w:rsid w:val="0A7447BB"/>
    <w:rsid w:val="0B401500"/>
    <w:rsid w:val="0D2E2B83"/>
    <w:rsid w:val="105A74EC"/>
    <w:rsid w:val="10AB3CD2"/>
    <w:rsid w:val="139B5230"/>
    <w:rsid w:val="15280939"/>
    <w:rsid w:val="18332DB2"/>
    <w:rsid w:val="19147CE9"/>
    <w:rsid w:val="19724C48"/>
    <w:rsid w:val="1B4A2C99"/>
    <w:rsid w:val="1BE356CF"/>
    <w:rsid w:val="1C0114E8"/>
    <w:rsid w:val="1C775CC1"/>
    <w:rsid w:val="1C7B4336"/>
    <w:rsid w:val="1E4B2231"/>
    <w:rsid w:val="1E727F92"/>
    <w:rsid w:val="1F3B42E3"/>
    <w:rsid w:val="1FE21589"/>
    <w:rsid w:val="225F33DE"/>
    <w:rsid w:val="253D03DB"/>
    <w:rsid w:val="25FE2975"/>
    <w:rsid w:val="267C7746"/>
    <w:rsid w:val="26CF1507"/>
    <w:rsid w:val="27496F1E"/>
    <w:rsid w:val="286B6822"/>
    <w:rsid w:val="286D6590"/>
    <w:rsid w:val="28BC4DDF"/>
    <w:rsid w:val="29416182"/>
    <w:rsid w:val="298D2DAC"/>
    <w:rsid w:val="2BAE663C"/>
    <w:rsid w:val="2C1200A9"/>
    <w:rsid w:val="317A502B"/>
    <w:rsid w:val="34C91E7D"/>
    <w:rsid w:val="35324492"/>
    <w:rsid w:val="36A20411"/>
    <w:rsid w:val="375D0D98"/>
    <w:rsid w:val="3840225D"/>
    <w:rsid w:val="3A37298A"/>
    <w:rsid w:val="3B7165FD"/>
    <w:rsid w:val="426505C4"/>
    <w:rsid w:val="4526073C"/>
    <w:rsid w:val="459A65CF"/>
    <w:rsid w:val="4671594D"/>
    <w:rsid w:val="47206DDC"/>
    <w:rsid w:val="47B245D1"/>
    <w:rsid w:val="487B5F19"/>
    <w:rsid w:val="490D2106"/>
    <w:rsid w:val="4A19152E"/>
    <w:rsid w:val="4A654FD1"/>
    <w:rsid w:val="4B2D2768"/>
    <w:rsid w:val="4DE441A5"/>
    <w:rsid w:val="4DEC1029"/>
    <w:rsid w:val="4EFC4B88"/>
    <w:rsid w:val="4F6D7D0A"/>
    <w:rsid w:val="4F80108E"/>
    <w:rsid w:val="53C567FA"/>
    <w:rsid w:val="552E7D60"/>
    <w:rsid w:val="567A6A98"/>
    <w:rsid w:val="570E07F8"/>
    <w:rsid w:val="579420AD"/>
    <w:rsid w:val="58F96276"/>
    <w:rsid w:val="59267551"/>
    <w:rsid w:val="5A761254"/>
    <w:rsid w:val="5D83764E"/>
    <w:rsid w:val="5E792122"/>
    <w:rsid w:val="5EC46DAF"/>
    <w:rsid w:val="60FB2C37"/>
    <w:rsid w:val="61300EBD"/>
    <w:rsid w:val="62B22D95"/>
    <w:rsid w:val="638B6A22"/>
    <w:rsid w:val="63A10E32"/>
    <w:rsid w:val="6476168D"/>
    <w:rsid w:val="654D33C1"/>
    <w:rsid w:val="67F90D70"/>
    <w:rsid w:val="6A223F72"/>
    <w:rsid w:val="6C3E173E"/>
    <w:rsid w:val="6D254AC4"/>
    <w:rsid w:val="6D8A1368"/>
    <w:rsid w:val="707D110F"/>
    <w:rsid w:val="714D10F9"/>
    <w:rsid w:val="728820A8"/>
    <w:rsid w:val="734E41BF"/>
    <w:rsid w:val="7640542F"/>
    <w:rsid w:val="76EB685A"/>
    <w:rsid w:val="7A297F4A"/>
    <w:rsid w:val="7BAE5FE3"/>
    <w:rsid w:val="7D7A222C"/>
    <w:rsid w:val="7DFE10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link w:val="6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">
    <w:name w:val="Без интервала Знак"/>
    <w:link w:val="5"/>
    <w:qFormat/>
    <w:locked/>
    <w:uiPriority w:val="1"/>
    <w:rPr>
      <w:rFonts w:eastAsiaTheme="minorHAnsi"/>
      <w:lang w:eastAsia="en-US"/>
    </w:rPr>
  </w:style>
  <w:style w:type="paragraph" w:customStyle="1" w:styleId="7">
    <w:name w:val="Table Paragraph"/>
    <w:basedOn w:val="1"/>
    <w:qFormat/>
    <w:uiPriority w:val="1"/>
    <w:pPr>
      <w:ind w:left="107"/>
    </w:pPr>
  </w:style>
  <w:style w:type="paragraph" w:customStyle="1" w:styleId="8">
    <w:name w:val="c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12"/>
    <w:basedOn w:val="2"/>
    <w:qFormat/>
    <w:uiPriority w:val="0"/>
  </w:style>
  <w:style w:type="character" w:customStyle="1" w:styleId="10">
    <w:name w:val="c1"/>
    <w:basedOn w:val="2"/>
    <w:qFormat/>
    <w:uiPriority w:val="0"/>
  </w:style>
  <w:style w:type="paragraph" w:customStyle="1" w:styleId="11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c6"/>
    <w:basedOn w:val="2"/>
    <w:qFormat/>
    <w:uiPriority w:val="0"/>
  </w:style>
  <w:style w:type="character" w:customStyle="1" w:styleId="13">
    <w:name w:val="c15"/>
    <w:basedOn w:val="2"/>
    <w:qFormat/>
    <w:uiPriority w:val="0"/>
  </w:style>
  <w:style w:type="paragraph" w:customStyle="1" w:styleId="1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3085</Words>
  <Characters>17589</Characters>
  <Lines>146</Lines>
  <Paragraphs>41</Paragraphs>
  <TotalTime>6</TotalTime>
  <ScaleCrop>false</ScaleCrop>
  <LinksUpToDate>false</LinksUpToDate>
  <CharactersWithSpaces>20633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2022-09-02T07:27:00Z</dcterms:created>
  <dc:creator>ds-4</dc:creator>
  <cp:lastModifiedBy>WPS_1709133096</cp:lastModifiedBy>
  <cp:lastPrinted>2023-12-17T09:40:00Z</cp:lastPrinted>
  <dcterms:modified xsi:type="dcterms:W3CDTF">2024-05-15T11:48:06Z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96B8C18B51BC431F93C767D000016B0D</vt:lpwstr>
  </property>
</Properties>
</file>